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08CB1A94" w:rsidR="00EA2CBA" w:rsidRPr="006138F3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61C3D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August Šenoa</w:t>
                            </w:r>
                            <w:r w:rsid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61C3D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Kameni svatovi</w:t>
                            </w:r>
                            <w:r w:rsidR="006138F3" w:rsidRPr="006138F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0F33D4" w14:textId="348A70A4" w:rsidR="00EF1A3A" w:rsidRPr="006138F3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08CB1A94" w:rsidR="00EA2CBA" w:rsidRPr="006138F3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61C3D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August Šenoa</w:t>
                      </w:r>
                      <w:r w:rsid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661C3D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Kameni svatovi</w:t>
                      </w:r>
                      <w:r w:rsidR="006138F3" w:rsidRPr="006138F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0F33D4" w14:textId="348A70A4" w:rsidR="00EF1A3A" w:rsidRPr="006138F3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04E58F51" w:rsidR="00AC05EA" w:rsidRPr="00AC05EA" w:rsidRDefault="0003458C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</w:t>
      </w:r>
      <w:r w:rsidR="00AC05EA">
        <w:rPr>
          <w:rFonts w:ascii="Candara" w:hAnsi="Candara"/>
        </w:rPr>
        <w:t>poznat ćeš pojam povjestice</w:t>
      </w:r>
    </w:p>
    <w:p w14:paraId="42FC0EA4" w14:textId="534B5217" w:rsidR="00AC05EA" w:rsidRPr="00A83EE3" w:rsidRDefault="00AC05EA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uočit ćeš obilježja lirike (doživljaj, osjećajnost, stih, rima) i epike (događaji, pripovijedanje, likovi te opširnost) u povjestici</w:t>
      </w:r>
    </w:p>
    <w:p w14:paraId="7A20F848" w14:textId="28E8B8FD" w:rsidR="009C00B0" w:rsidRDefault="00AC05E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etičke osobine likova na temelju njihova govora i postupaka</w:t>
      </w:r>
    </w:p>
    <w:p w14:paraId="6D9740EE" w14:textId="605E264F" w:rsidR="003E6A53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odredit ćeš kompoziciju djela</w:t>
      </w:r>
    </w:p>
    <w:p w14:paraId="16F0A069" w14:textId="01E4A17D" w:rsidR="003E6A53" w:rsidRDefault="00AC05E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prepričavat ćeš fabulu povjestice iz perspektive odabranoga lika</w:t>
      </w:r>
      <w:r w:rsidR="003E6A53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77777777" w:rsidR="00661C3D" w:rsidRPr="006138F3" w:rsidRDefault="009C00B0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661C3D">
        <w:rPr>
          <w:rFonts w:cstheme="minorHAnsi"/>
          <w:color w:val="7030A0"/>
          <w:sz w:val="28"/>
          <w:szCs w:val="28"/>
        </w:rPr>
        <w:t xml:space="preserve">August Šenoa, </w:t>
      </w:r>
      <w:r w:rsidR="00661C3D">
        <w:rPr>
          <w:rFonts w:cstheme="minorHAnsi"/>
          <w:i/>
          <w:iCs/>
          <w:color w:val="7030A0"/>
          <w:sz w:val="28"/>
          <w:szCs w:val="28"/>
        </w:rPr>
        <w:t>Kameni svatovi</w:t>
      </w:r>
      <w:r w:rsidR="00661C3D" w:rsidRPr="006138F3">
        <w:rPr>
          <w:rFonts w:cstheme="minorHAnsi"/>
          <w:i/>
          <w:iCs/>
          <w:color w:val="7030A0"/>
          <w:sz w:val="28"/>
          <w:szCs w:val="28"/>
        </w:rPr>
        <w:t xml:space="preserve"> 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1A4A96B5"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61C3D">
        <w:rPr>
          <w:sz w:val="24"/>
          <w:szCs w:val="24"/>
        </w:rPr>
        <w:t>74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661C3D">
        <w:rPr>
          <w:sz w:val="24"/>
          <w:szCs w:val="24"/>
        </w:rPr>
        <w:t>Čije mišljenje rado želiš čuti prije nego što doneseš važnu odluku? Što radiš kad za svoje odluke ne nailaziš na razumijevanje i podršku roditelja ili osobe s kojom o tome razgovaraš: a) ustraješ u svojoj odluci; b) odustaneš od svoje odluke; c) naljutiš se i posvađaš sa svima koji te ne podržavaju?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27D1BDF9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661C3D" w:rsidRPr="00CB2483">
          <w:rPr>
            <w:rStyle w:val="Hiperveza"/>
            <w:sz w:val="24"/>
            <w:szCs w:val="24"/>
          </w:rPr>
          <w:t>https://www.e-sfera.hr/dodatni-digitalni-sadrzaji/e236c13a-e7c0-48b7-9772-e5484726a936/</w:t>
        </w:r>
      </w:hyperlink>
      <w:hyperlink r:id="rId10" w:history="1"/>
      <w:r w:rsidR="00A83EE3">
        <w:rPr>
          <w:sz w:val="24"/>
          <w:szCs w:val="24"/>
        </w:rPr>
        <w:t>)</w:t>
      </w:r>
      <w:r w:rsidR="00661C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6138F3">
        <w:rPr>
          <w:sz w:val="24"/>
          <w:szCs w:val="24"/>
        </w:rPr>
        <w:t xml:space="preserve">ulomka </w:t>
      </w:r>
      <w:r w:rsidR="00661C3D">
        <w:rPr>
          <w:sz w:val="24"/>
          <w:szCs w:val="24"/>
        </w:rPr>
        <w:t xml:space="preserve">iz povjestice </w:t>
      </w:r>
      <w:r w:rsidR="00661C3D" w:rsidRPr="00661C3D">
        <w:rPr>
          <w:i/>
          <w:iCs/>
          <w:sz w:val="24"/>
          <w:szCs w:val="24"/>
        </w:rPr>
        <w:t>Kameni svatovi</w:t>
      </w:r>
      <w:r w:rsidR="00661C3D">
        <w:rPr>
          <w:sz w:val="24"/>
          <w:szCs w:val="24"/>
        </w:rPr>
        <w:t xml:space="preserve"> Augusta Šenoe</w:t>
      </w:r>
      <w:r w:rsidR="006138F3"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61C3D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3C638D3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185E0989" w:rsidR="00B60B5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>, u udžbeniku, str. 75.</w:t>
      </w:r>
    </w:p>
    <w:p w14:paraId="6AA08EEE" w14:textId="77777777" w:rsidR="000E0247" w:rsidRDefault="000E0247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0329F62A" w:rsidR="0033042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0E0247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, udžbenik, str. 76. Napiši što su povjestice i koja su njihova obilježja. Kako bi provjerio/provjerila svoje poznavanje književnih pojmova, riješi i kvizove u digitalnome udžbeniku, na poveznicama: </w:t>
      </w:r>
      <w:hyperlink r:id="rId11" w:history="1">
        <w:r w:rsidR="000E0247" w:rsidRPr="00CB2483">
          <w:rPr>
            <w:rStyle w:val="Hiperveza"/>
            <w:sz w:val="24"/>
            <w:szCs w:val="24"/>
          </w:rPr>
          <w:t>https://wordwall.net/play/636/314/628</w:t>
        </w:r>
      </w:hyperlink>
      <w:r w:rsidR="000E0247">
        <w:rPr>
          <w:rStyle w:val="Hiperveza"/>
          <w:color w:val="auto"/>
          <w:sz w:val="24"/>
          <w:szCs w:val="24"/>
          <w:u w:val="none"/>
        </w:rPr>
        <w:t xml:space="preserve">, </w:t>
      </w:r>
      <w:hyperlink r:id="rId12" w:history="1">
        <w:r w:rsidR="000E0247" w:rsidRPr="00CB2483">
          <w:rPr>
            <w:rStyle w:val="Hiperveza"/>
            <w:sz w:val="24"/>
            <w:szCs w:val="24"/>
          </w:rPr>
          <w:t>https://wordwall.net/play/636/309/826</w:t>
        </w:r>
      </w:hyperlink>
      <w:r w:rsidR="000E0247">
        <w:rPr>
          <w:rStyle w:val="Hiperveza"/>
          <w:color w:val="auto"/>
          <w:sz w:val="24"/>
          <w:szCs w:val="24"/>
          <w:u w:val="none"/>
        </w:rPr>
        <w:t xml:space="preserve">, </w:t>
      </w:r>
      <w:hyperlink r:id="rId13" w:history="1">
        <w:r w:rsidR="000E0247" w:rsidRPr="00CB2483">
          <w:rPr>
            <w:rStyle w:val="Hiperveza"/>
            <w:sz w:val="24"/>
            <w:szCs w:val="24"/>
          </w:rPr>
          <w:t>https://wordwall.net/play/636/269/747</w:t>
        </w:r>
      </w:hyperlink>
      <w:r w:rsidR="008F6BB3">
        <w:rPr>
          <w:rStyle w:val="Hiperveza"/>
          <w:color w:val="auto"/>
          <w:sz w:val="24"/>
          <w:szCs w:val="24"/>
          <w:u w:val="none"/>
        </w:rPr>
        <w:t xml:space="preserve">, </w:t>
      </w:r>
      <w:hyperlink r:id="rId14" w:history="1">
        <w:r w:rsidR="000E0247" w:rsidRPr="00CB2483">
          <w:rPr>
            <w:rStyle w:val="Hiperveza"/>
            <w:sz w:val="24"/>
            <w:szCs w:val="24"/>
          </w:rPr>
          <w:t>https://wordwall.net/hr/resource/637239/kameni-svatovi-karakterizacija-likova</w:t>
        </w:r>
      </w:hyperlink>
      <w:r w:rsidR="000E0247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6AA10813" w14:textId="625311C2" w:rsidR="007544F3" w:rsidRPr="00AC05EA" w:rsidRDefault="00AC05EA" w:rsidP="007544F3">
      <w:pPr>
        <w:rPr>
          <w:rFonts w:cstheme="minorHAnsi"/>
          <w:sz w:val="24"/>
          <w:szCs w:val="24"/>
        </w:rPr>
      </w:pPr>
      <w:r w:rsidRPr="00AC05EA">
        <w:rPr>
          <w:rFonts w:cstheme="minorHAnsi"/>
          <w:sz w:val="24"/>
          <w:szCs w:val="24"/>
        </w:rPr>
        <w:t xml:space="preserve">Prepričaj fabulu povjestice </w:t>
      </w:r>
      <w:r w:rsidRPr="00AC05EA">
        <w:rPr>
          <w:rFonts w:cstheme="minorHAnsi"/>
          <w:i/>
          <w:iCs/>
          <w:sz w:val="24"/>
          <w:szCs w:val="24"/>
        </w:rPr>
        <w:t>Kameni svatovi</w:t>
      </w:r>
      <w:r w:rsidRPr="00AC05EA">
        <w:rPr>
          <w:rFonts w:cstheme="minorHAnsi"/>
          <w:sz w:val="24"/>
          <w:szCs w:val="24"/>
        </w:rPr>
        <w:t xml:space="preserve"> kao da si jedan od likova.</w:t>
      </w:r>
    </w:p>
    <w:p w14:paraId="5959846E" w14:textId="5A3A5F61" w:rsidR="007544F3" w:rsidRDefault="007544F3" w:rsidP="007544F3">
      <w:pPr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60511B">
      <w:pPr>
        <w:spacing w:after="0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36/269/74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36/309/82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36/314/62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236c13a-e7c0-48b7-9772-e5484726a936/" TargetMode="External"/><Relationship Id="rId14" Type="http://schemas.openxmlformats.org/officeDocument/2006/relationships/hyperlink" Target="https://wordwall.net/hr/resource/637239/kameni-svatovi-karakterizacija-likov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36</cp:revision>
  <dcterms:created xsi:type="dcterms:W3CDTF">2020-09-11T12:53:00Z</dcterms:created>
  <dcterms:modified xsi:type="dcterms:W3CDTF">2020-11-02T18:03:00Z</dcterms:modified>
</cp:coreProperties>
</file>